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B36C" w14:textId="77777777" w:rsidR="000F0DE0" w:rsidRDefault="000F0DE0">
      <w:bookmarkStart w:id="0" w:name="_GoBack"/>
      <w:bookmarkEnd w:id="0"/>
      <w:r>
        <w:rPr>
          <w:noProof/>
        </w:rPr>
        <mc:AlternateContent>
          <mc:Choice Requires="wps">
            <w:drawing>
              <wp:anchor distT="0" distB="0" distL="114300" distR="114300" simplePos="0" relativeHeight="251659264" behindDoc="0" locked="0" layoutInCell="1" allowOverlap="1" wp14:anchorId="0CB0B4F5" wp14:editId="721AC350">
                <wp:simplePos x="0" y="0"/>
                <wp:positionH relativeFrom="column">
                  <wp:posOffset>-47625</wp:posOffset>
                </wp:positionH>
                <wp:positionV relativeFrom="paragraph">
                  <wp:posOffset>-1</wp:posOffset>
                </wp:positionV>
                <wp:extent cx="7820025" cy="4476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820025" cy="4476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53D9" id="Rectangle 1" o:spid="_x0000_s1026" style="position:absolute;margin-left:-3.75pt;margin-top:0;width:61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" fillcolor="#1f497d [3215]" stroked="f" strokeweight="2pt"/>
            </w:pict>
          </mc:Fallback>
        </mc:AlternateContent>
      </w:r>
    </w:p>
    <w:p w14:paraId="2B580B81" w14:textId="77777777" w:rsidR="000F0DE0" w:rsidRDefault="000F0DE0"/>
    <w:p w14:paraId="6BBE2276" w14:textId="77777777" w:rsidR="000F0DE0" w:rsidRDefault="007A5E2E" w:rsidP="00EA6C3C">
      <w:pPr>
        <w:jc w:val="center"/>
      </w:pPr>
      <w:r>
        <w:rPr>
          <w:noProof/>
          <w14:ligatures w14:val="none"/>
          <w14:cntxtAlts w14:val="0"/>
        </w:rPr>
        <w:drawing>
          <wp:inline distT="0" distB="0" distL="0" distR="0" wp14:anchorId="07C3C9A1" wp14:editId="7D1AD8D0">
            <wp:extent cx="3389376" cy="147523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al Action Committe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9376" cy="1475232"/>
                    </a:xfrm>
                    <a:prstGeom prst="rect">
                      <a:avLst/>
                    </a:prstGeom>
                  </pic:spPr>
                </pic:pic>
              </a:graphicData>
            </a:graphic>
          </wp:inline>
        </w:drawing>
      </w:r>
    </w:p>
    <w:p w14:paraId="783CF775" w14:textId="77777777" w:rsidR="00FF371D" w:rsidRDefault="000F0DE0">
      <w:r>
        <w:rPr>
          <w:noProof/>
        </w:rPr>
        <mc:AlternateContent>
          <mc:Choice Requires="wps">
            <w:drawing>
              <wp:anchor distT="0" distB="0" distL="114300" distR="114300" simplePos="0" relativeHeight="251669504" behindDoc="0" locked="1" layoutInCell="1" allowOverlap="1" wp14:anchorId="09FC8DAA" wp14:editId="38D36E07">
                <wp:simplePos x="0" y="0"/>
                <wp:positionH relativeFrom="column">
                  <wp:posOffset>714375</wp:posOffset>
                </wp:positionH>
                <wp:positionV relativeFrom="paragraph">
                  <wp:posOffset>7091680</wp:posOffset>
                </wp:positionV>
                <wp:extent cx="62103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95300"/>
                        </a:xfrm>
                        <a:prstGeom prst="rect">
                          <a:avLst/>
                        </a:prstGeom>
                        <a:solidFill>
                          <a:srgbClr val="FFFFFF">
                            <a:alpha val="0"/>
                          </a:srgbClr>
                        </a:solidFill>
                        <a:ln w="9525">
                          <a:noFill/>
                          <a:miter lim="800000"/>
                          <a:headEnd/>
                          <a:tailEnd/>
                        </a:ln>
                      </wps:spPr>
                      <wps:txbx>
                        <w:txbxContent>
                          <w:p w14:paraId="3D0D1FF6" w14:textId="77777777" w:rsidR="000F0DE0" w:rsidRPr="00EA6C3C" w:rsidRDefault="000F0DE0" w:rsidP="000F0DE0">
                            <w:pPr>
                              <w:spacing w:after="200" w:line="273" w:lineRule="auto"/>
                              <w:jc w:val="center"/>
                              <w:rPr>
                                <w:rFonts w:ascii="Arial" w:hAnsi="Arial" w:cs="Arial"/>
                                <w:i/>
                                <w:iCs/>
                                <w:sz w:val="18"/>
                                <w:szCs w:val="18"/>
                                <w14:ligatures w14:val="none"/>
                              </w:rPr>
                            </w:pPr>
                            <w:r w:rsidRPr="00EA6C3C">
                              <w:rPr>
                                <w:rFonts w:ascii="Arial" w:hAnsi="Arial" w:cs="Arial"/>
                                <w:i/>
                                <w:iCs/>
                                <w:sz w:val="18"/>
                                <w:szCs w:val="18"/>
                                <w14:ligatures w14:val="none"/>
                              </w:rPr>
                              <w:t>LSCU is a non-partisan organization whose mission is to ensure an operating environment through advocacy, leadership, and services that will enable credit unions to maximize their potential as unique financial institutions.</w:t>
                            </w:r>
                          </w:p>
                          <w:p w14:paraId="3B8FE77A" w14:textId="77777777" w:rsidR="000F0DE0" w:rsidRDefault="000F0DE0" w:rsidP="000F0DE0">
                            <w:pPr>
                              <w:widowControl w:val="0"/>
                              <w:rPr>
                                <w14:ligatures w14:val="none"/>
                              </w:rPr>
                            </w:pPr>
                            <w:r>
                              <w:rPr>
                                <w14:ligatures w14:val="none"/>
                              </w:rPr>
                              <w:t> </w:t>
                            </w:r>
                          </w:p>
                          <w:p w14:paraId="1AAFF543" w14:textId="77777777" w:rsidR="000F0DE0" w:rsidRDefault="000F0D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C8DAA" id="_x0000_t202" coordsize="21600,21600" o:spt="202" path="m,l,21600r21600,l21600,xe">
                <v:stroke joinstyle="miter"/>
                <v:path gradientshapeok="t" o:connecttype="rect"/>
              </v:shapetype>
              <v:shape id="Text Box 2" o:spid="_x0000_s1026" type="#_x0000_t202" style="position:absolute;margin-left:56.25pt;margin-top:558.4pt;width:489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" stroked="f">
                <v:fill opacity="0"/>
                <v:textbox>
                  <w:txbxContent>
                    <w:p w14:paraId="3D0D1FF6" w14:textId="77777777" w:rsidR="000F0DE0" w:rsidRPr="00EA6C3C" w:rsidRDefault="000F0DE0" w:rsidP="000F0DE0">
                      <w:pPr>
                        <w:spacing w:after="200" w:line="273" w:lineRule="auto"/>
                        <w:jc w:val="center"/>
                        <w:rPr>
                          <w:rFonts w:ascii="Arial" w:hAnsi="Arial" w:cs="Arial"/>
                          <w:i/>
                          <w:iCs/>
                          <w:sz w:val="18"/>
                          <w:szCs w:val="18"/>
                          <w14:ligatures w14:val="none"/>
                        </w:rPr>
                      </w:pPr>
                      <w:r w:rsidRPr="00EA6C3C">
                        <w:rPr>
                          <w:rFonts w:ascii="Arial" w:hAnsi="Arial" w:cs="Arial"/>
                          <w:i/>
                          <w:iCs/>
                          <w:sz w:val="18"/>
                          <w:szCs w:val="18"/>
                          <w14:ligatures w14:val="none"/>
                        </w:rPr>
                        <w:t>LSCU is a non-partisan organization whose mission is to ensure an operating environment through advocacy, leadership, and services that will enable credit unions to maximize their potential as unique financial institutions.</w:t>
                      </w:r>
                    </w:p>
                    <w:p w14:paraId="3B8FE77A" w14:textId="77777777" w:rsidR="000F0DE0" w:rsidRDefault="000F0DE0" w:rsidP="000F0DE0">
                      <w:pPr>
                        <w:widowControl w:val="0"/>
                        <w:rPr>
                          <w14:ligatures w14:val="none"/>
                        </w:rPr>
                      </w:pPr>
                      <w:r>
                        <w:rPr>
                          <w14:ligatures w14:val="none"/>
                        </w:rPr>
                        <w:t> </w:t>
                      </w:r>
                    </w:p>
                    <w:p w14:paraId="1AAFF543" w14:textId="77777777" w:rsidR="000F0DE0" w:rsidRDefault="000F0DE0"/>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14:anchorId="2230D005" wp14:editId="45A9229D">
                <wp:simplePos x="0" y="0"/>
                <wp:positionH relativeFrom="column">
                  <wp:posOffset>-19050</wp:posOffset>
                </wp:positionH>
                <wp:positionV relativeFrom="paragraph">
                  <wp:posOffset>8512175</wp:posOffset>
                </wp:positionV>
                <wp:extent cx="7818120" cy="507365"/>
                <wp:effectExtent l="0" t="0" r="0" b="6985"/>
                <wp:wrapNone/>
                <wp:docPr id="5" name="Rectangle 5"/>
                <wp:cNvGraphicFramePr/>
                <a:graphic xmlns:a="http://schemas.openxmlformats.org/drawingml/2006/main">
                  <a:graphicData uri="http://schemas.microsoft.com/office/word/2010/wordprocessingShape">
                    <wps:wsp>
                      <wps:cNvSpPr/>
                      <wps:spPr>
                        <a:xfrm>
                          <a:off x="0" y="0"/>
                          <a:ext cx="7818120" cy="507365"/>
                        </a:xfrm>
                        <a:prstGeom prst="rect">
                          <a:avLst/>
                        </a:prstGeom>
                        <a:solidFill>
                          <a:srgbClr val="B82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B100" id="Rectangle 5" o:spid="_x0000_s1026" style="position:absolute;margin-left:-1.5pt;margin-top:670.25pt;width:615.6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" fillcolor="#b82424" stroked="f" strokeweight="2pt">
                <w10:anchorlock/>
              </v:rect>
            </w:pict>
          </mc:Fallback>
        </mc:AlternateContent>
      </w:r>
      <w:r>
        <w:rPr>
          <w:noProof/>
        </w:rPr>
        <mc:AlternateContent>
          <mc:Choice Requires="wps">
            <w:drawing>
              <wp:anchor distT="0" distB="0" distL="114300" distR="114300" simplePos="0" relativeHeight="251661312" behindDoc="0" locked="0" layoutInCell="1" allowOverlap="1" wp14:anchorId="04A1AFDD" wp14:editId="49E4680F">
                <wp:simplePos x="0" y="0"/>
                <wp:positionH relativeFrom="column">
                  <wp:posOffset>-28575</wp:posOffset>
                </wp:positionH>
                <wp:positionV relativeFrom="paragraph">
                  <wp:posOffset>9429750</wp:posOffset>
                </wp:positionV>
                <wp:extent cx="7820025" cy="619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20025" cy="619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83026" id="Rectangle 2" o:spid="_x0000_s1026" style="position:absolute;margin-left:-2.25pt;margin-top:742.5pt;width:615.75pt;height:4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" fillcolor="red" stroked="f" strokeweight="2pt"/>
            </w:pict>
          </mc:Fallback>
        </mc:AlternateContent>
      </w:r>
    </w:p>
    <w:p w14:paraId="55EE479A" w14:textId="77777777" w:rsidR="003C78E1" w:rsidRPr="00FC36EE" w:rsidRDefault="00CB2E98" w:rsidP="00D47357">
      <w:pPr>
        <w:jc w:val="center"/>
        <w:rPr>
          <w:rFonts w:ascii="Arial" w:hAnsi="Arial" w:cs="Arial"/>
          <w:b/>
          <w:color w:val="auto"/>
          <w:sz w:val="28"/>
          <w:szCs w:val="28"/>
        </w:rPr>
      </w:pPr>
      <w:r>
        <w:rPr>
          <w:rFonts w:ascii="Arial" w:hAnsi="Arial" w:cs="Arial"/>
          <w:b/>
          <w:color w:val="auto"/>
          <w:sz w:val="28"/>
          <w:szCs w:val="28"/>
        </w:rPr>
        <w:t>A Call to Action</w:t>
      </w:r>
    </w:p>
    <w:p w14:paraId="313DC1C7" w14:textId="77777777" w:rsidR="007A5E2E" w:rsidRDefault="007A5E2E" w:rsidP="00EA6C3C">
      <w:pPr>
        <w:spacing w:after="0" w:line="286" w:lineRule="auto"/>
        <w:ind w:left="1080" w:right="1526"/>
        <w:rPr>
          <w:rFonts w:ascii="Arial" w:hAnsi="Arial" w:cs="Arial"/>
          <w:b/>
          <w:i/>
          <w:sz w:val="22"/>
          <w:szCs w:val="22"/>
        </w:rPr>
      </w:pPr>
    </w:p>
    <w:p w14:paraId="293FB92D" w14:textId="77777777" w:rsidR="003C78E1" w:rsidRDefault="007A5E2E" w:rsidP="007A5E2E">
      <w:pPr>
        <w:spacing w:after="0" w:line="286" w:lineRule="auto"/>
        <w:ind w:left="1080" w:right="1526"/>
        <w:jc w:val="both"/>
        <w:rPr>
          <w:rFonts w:ascii="Arial" w:hAnsi="Arial" w:cs="Arial"/>
          <w:sz w:val="22"/>
          <w:szCs w:val="22"/>
        </w:rPr>
      </w:pPr>
      <w:r>
        <w:rPr>
          <w:rFonts w:ascii="Arial" w:hAnsi="Arial" w:cs="Arial"/>
          <w:sz w:val="22"/>
          <w:szCs w:val="22"/>
        </w:rPr>
        <w:t>A</w:t>
      </w:r>
      <w:r w:rsidR="00CB2E98" w:rsidRPr="00CB2E98">
        <w:rPr>
          <w:rFonts w:ascii="Arial" w:hAnsi="Arial" w:cs="Arial"/>
          <w:sz w:val="22"/>
          <w:szCs w:val="22"/>
        </w:rPr>
        <w:t>dvocacy and grassroots efforts</w:t>
      </w:r>
      <w:r w:rsidR="00053FAD">
        <w:rPr>
          <w:rFonts w:ascii="Arial" w:hAnsi="Arial" w:cs="Arial"/>
          <w:sz w:val="22"/>
          <w:szCs w:val="22"/>
        </w:rPr>
        <w:t xml:space="preserve"> for the </w:t>
      </w:r>
      <w:r w:rsidR="00EA6C3C">
        <w:rPr>
          <w:rFonts w:ascii="Arial" w:hAnsi="Arial" w:cs="Arial"/>
          <w:sz w:val="22"/>
          <w:szCs w:val="22"/>
        </w:rPr>
        <w:t>c</w:t>
      </w:r>
      <w:r w:rsidR="00053FAD">
        <w:rPr>
          <w:rFonts w:ascii="Arial" w:hAnsi="Arial" w:cs="Arial"/>
          <w:sz w:val="22"/>
          <w:szCs w:val="22"/>
        </w:rPr>
        <w:t xml:space="preserve">redit </w:t>
      </w:r>
      <w:r w:rsidR="00EA6C3C">
        <w:rPr>
          <w:rFonts w:ascii="Arial" w:hAnsi="Arial" w:cs="Arial"/>
          <w:sz w:val="22"/>
          <w:szCs w:val="22"/>
        </w:rPr>
        <w:t>u</w:t>
      </w:r>
      <w:r w:rsidR="00053FAD">
        <w:rPr>
          <w:rFonts w:ascii="Arial" w:hAnsi="Arial" w:cs="Arial"/>
          <w:sz w:val="22"/>
          <w:szCs w:val="22"/>
        </w:rPr>
        <w:t>nion movement</w:t>
      </w:r>
      <w:r w:rsidR="000B0992">
        <w:rPr>
          <w:rFonts w:ascii="Arial" w:hAnsi="Arial" w:cs="Arial"/>
          <w:sz w:val="22"/>
          <w:szCs w:val="22"/>
        </w:rPr>
        <w:t xml:space="preserve"> in </w:t>
      </w:r>
      <w:r w:rsidR="00D766D7">
        <w:rPr>
          <w:rFonts w:ascii="Arial" w:hAnsi="Arial" w:cs="Arial"/>
          <w:sz w:val="22"/>
          <w:szCs w:val="22"/>
        </w:rPr>
        <w:t>Tallahassee</w:t>
      </w:r>
      <w:r w:rsidR="000B0992">
        <w:rPr>
          <w:rFonts w:ascii="Arial" w:hAnsi="Arial" w:cs="Arial"/>
          <w:sz w:val="22"/>
          <w:szCs w:val="22"/>
        </w:rPr>
        <w:t xml:space="preserve"> and Washington help elected officials</w:t>
      </w:r>
      <w:r w:rsidR="00CB2E98" w:rsidRPr="00CB2E98">
        <w:rPr>
          <w:rFonts w:ascii="Arial" w:hAnsi="Arial" w:cs="Arial"/>
          <w:sz w:val="22"/>
          <w:szCs w:val="22"/>
        </w:rPr>
        <w:t xml:space="preserve"> hear our voice, </w:t>
      </w:r>
      <w:r>
        <w:rPr>
          <w:rFonts w:ascii="Arial" w:hAnsi="Arial" w:cs="Arial"/>
          <w:sz w:val="22"/>
          <w:szCs w:val="22"/>
        </w:rPr>
        <w:t xml:space="preserve">but </w:t>
      </w:r>
      <w:r w:rsidR="00CB2E98" w:rsidRPr="00CB2E98">
        <w:rPr>
          <w:rFonts w:ascii="Arial" w:hAnsi="Arial" w:cs="Arial"/>
          <w:sz w:val="22"/>
          <w:szCs w:val="22"/>
        </w:rPr>
        <w:t>unfortunately, that is only half the battle.</w:t>
      </w:r>
      <w:r w:rsidR="00053FAD">
        <w:rPr>
          <w:rFonts w:ascii="Arial" w:hAnsi="Arial" w:cs="Arial"/>
          <w:sz w:val="22"/>
          <w:szCs w:val="22"/>
        </w:rPr>
        <w:t xml:space="preserve"> In the political world</w:t>
      </w:r>
      <w:r>
        <w:rPr>
          <w:rFonts w:ascii="Arial" w:hAnsi="Arial" w:cs="Arial"/>
          <w:sz w:val="22"/>
          <w:szCs w:val="22"/>
        </w:rPr>
        <w:t>,</w:t>
      </w:r>
      <w:r w:rsidR="00053FAD">
        <w:rPr>
          <w:rFonts w:ascii="Arial" w:hAnsi="Arial" w:cs="Arial"/>
          <w:sz w:val="22"/>
          <w:szCs w:val="22"/>
        </w:rPr>
        <w:t xml:space="preserve"> financial contributions are the best way to hold lawmakers accountable.</w:t>
      </w:r>
      <w:r w:rsidR="00CB2E98" w:rsidRPr="00CB2E98">
        <w:rPr>
          <w:rFonts w:ascii="Arial" w:hAnsi="Arial" w:cs="Arial"/>
          <w:sz w:val="22"/>
          <w:szCs w:val="22"/>
        </w:rPr>
        <w:t xml:space="preserve"> </w:t>
      </w:r>
      <w:r w:rsidR="007B640F">
        <w:rPr>
          <w:rFonts w:ascii="Arial" w:hAnsi="Arial" w:cs="Arial"/>
          <w:sz w:val="22"/>
          <w:szCs w:val="22"/>
        </w:rPr>
        <w:t>Your contribution to the LSCU PAC</w:t>
      </w:r>
      <w:r>
        <w:rPr>
          <w:rFonts w:ascii="Arial" w:hAnsi="Arial" w:cs="Arial"/>
          <w:sz w:val="22"/>
          <w:szCs w:val="22"/>
        </w:rPr>
        <w:t>s</w:t>
      </w:r>
      <w:r w:rsidR="007B640F">
        <w:rPr>
          <w:rFonts w:ascii="Arial" w:hAnsi="Arial" w:cs="Arial"/>
          <w:sz w:val="22"/>
          <w:szCs w:val="22"/>
        </w:rPr>
        <w:t xml:space="preserve"> allows our industry to remain politically relevant</w:t>
      </w:r>
      <w:r w:rsidR="00464CF3">
        <w:rPr>
          <w:rFonts w:ascii="Arial" w:hAnsi="Arial" w:cs="Arial"/>
          <w:sz w:val="22"/>
          <w:szCs w:val="22"/>
        </w:rPr>
        <w:t xml:space="preserve">. </w:t>
      </w:r>
      <w:r w:rsidR="003203F9">
        <w:rPr>
          <w:rFonts w:ascii="Arial" w:hAnsi="Arial" w:cs="Arial"/>
          <w:sz w:val="22"/>
          <w:szCs w:val="22"/>
        </w:rPr>
        <w:t xml:space="preserve"> </w:t>
      </w:r>
      <w:r w:rsidR="00B849EE">
        <w:rPr>
          <w:rFonts w:ascii="Arial" w:hAnsi="Arial" w:cs="Arial"/>
          <w:sz w:val="22"/>
          <w:szCs w:val="22"/>
        </w:rPr>
        <w:t>Below are reasons to consider contributing to the LSCU</w:t>
      </w:r>
      <w:r w:rsidR="0069717B">
        <w:rPr>
          <w:rFonts w:ascii="Arial" w:hAnsi="Arial" w:cs="Arial"/>
          <w:sz w:val="22"/>
          <w:szCs w:val="22"/>
        </w:rPr>
        <w:t xml:space="preserve"> </w:t>
      </w:r>
      <w:r w:rsidR="00B849EE">
        <w:rPr>
          <w:rFonts w:ascii="Arial" w:hAnsi="Arial" w:cs="Arial"/>
          <w:sz w:val="22"/>
          <w:szCs w:val="22"/>
        </w:rPr>
        <w:t>PAC</w:t>
      </w:r>
      <w:r>
        <w:rPr>
          <w:rFonts w:ascii="Arial" w:hAnsi="Arial" w:cs="Arial"/>
          <w:sz w:val="22"/>
          <w:szCs w:val="22"/>
        </w:rPr>
        <w:t>s</w:t>
      </w:r>
      <w:r w:rsidR="00B849EE">
        <w:rPr>
          <w:rFonts w:ascii="Arial" w:hAnsi="Arial" w:cs="Arial"/>
          <w:sz w:val="22"/>
          <w:szCs w:val="22"/>
        </w:rPr>
        <w:t>:</w:t>
      </w:r>
    </w:p>
    <w:p w14:paraId="0CAFAA93" w14:textId="77777777" w:rsidR="00EA6C3C" w:rsidRPr="00D47357" w:rsidRDefault="00EA6C3C" w:rsidP="007A5E2E">
      <w:pPr>
        <w:spacing w:after="0" w:line="286" w:lineRule="auto"/>
        <w:ind w:left="1080" w:right="1526"/>
        <w:jc w:val="both"/>
        <w:rPr>
          <w:rFonts w:ascii="Arial" w:hAnsi="Arial" w:cs="Arial"/>
          <w:sz w:val="22"/>
          <w:szCs w:val="22"/>
        </w:rPr>
      </w:pPr>
    </w:p>
    <w:p w14:paraId="4A2F77DC" w14:textId="77777777" w:rsidR="008E19C0" w:rsidRPr="00E47C87" w:rsidRDefault="008E19C0" w:rsidP="00BB6FA4">
      <w:pPr>
        <w:pStyle w:val="ListParagraph"/>
        <w:numPr>
          <w:ilvl w:val="0"/>
          <w:numId w:val="3"/>
        </w:numPr>
        <w:spacing w:after="0" w:line="286" w:lineRule="auto"/>
        <w:ind w:right="1800"/>
        <w:jc w:val="both"/>
        <w:rPr>
          <w:rStyle w:val="apple-style-span"/>
          <w:color w:val="auto"/>
          <w:sz w:val="22"/>
        </w:rPr>
      </w:pPr>
      <w:r w:rsidRPr="00E47C87">
        <w:rPr>
          <w:noProof/>
          <w:color w:val="auto"/>
          <w:sz w:val="22"/>
        </w:rPr>
        <mc:AlternateContent>
          <mc:Choice Requires="wps">
            <w:drawing>
              <wp:anchor distT="0" distB="0" distL="114300" distR="114300" simplePos="0" relativeHeight="251673600" behindDoc="0" locked="0" layoutInCell="1" allowOverlap="1" wp14:anchorId="5A78D8D2" wp14:editId="6922D42B">
                <wp:simplePos x="0" y="0"/>
                <wp:positionH relativeFrom="column">
                  <wp:posOffset>-19050</wp:posOffset>
                </wp:positionH>
                <wp:positionV relativeFrom="paragraph">
                  <wp:posOffset>8401050</wp:posOffset>
                </wp:positionV>
                <wp:extent cx="7820025" cy="619125"/>
                <wp:effectExtent l="0" t="0" r="9525" b="9525"/>
                <wp:wrapNone/>
                <wp:docPr id="7" name="Rectangle 7"/>
                <wp:cNvGraphicFramePr/>
                <a:graphic xmlns:a="http://schemas.openxmlformats.org/drawingml/2006/main">
                  <a:graphicData uri="http://schemas.microsoft.com/office/word/2010/wordprocessingShape">
                    <wps:wsp>
                      <wps:cNvSpPr/>
                      <wps:spPr>
                        <a:xfrm>
                          <a:off x="0" y="0"/>
                          <a:ext cx="7820025" cy="619125"/>
                        </a:xfrm>
                        <a:prstGeom prst="rect">
                          <a:avLst/>
                        </a:prstGeom>
                        <a:solidFill>
                          <a:srgbClr val="B82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FE95B" id="Rectangle 7" o:spid="_x0000_s1026" style="position:absolute;margin-left:-1.5pt;margin-top:661.5pt;width:615.75pt;height:4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" fillcolor="#b82424" stroked="f" strokeweight="2pt"/>
            </w:pict>
          </mc:Fallback>
        </mc:AlternateContent>
      </w:r>
      <w:r w:rsidRPr="00E47C87">
        <w:rPr>
          <w:noProof/>
          <w:color w:val="auto"/>
          <w:sz w:val="22"/>
        </w:rPr>
        <mc:AlternateContent>
          <mc:Choice Requires="wps">
            <w:drawing>
              <wp:anchor distT="0" distB="0" distL="114300" distR="114300" simplePos="0" relativeHeight="251671552" behindDoc="0" locked="0" layoutInCell="1" allowOverlap="1" wp14:anchorId="78325454" wp14:editId="3DDA0B22">
                <wp:simplePos x="0" y="0"/>
                <wp:positionH relativeFrom="column">
                  <wp:posOffset>-28575</wp:posOffset>
                </wp:positionH>
                <wp:positionV relativeFrom="paragraph">
                  <wp:posOffset>9429750</wp:posOffset>
                </wp:positionV>
                <wp:extent cx="7820025" cy="619125"/>
                <wp:effectExtent l="0" t="0" r="9525" b="9525"/>
                <wp:wrapNone/>
                <wp:docPr id="8" name="Rectangle 8"/>
                <wp:cNvGraphicFramePr/>
                <a:graphic xmlns:a="http://schemas.openxmlformats.org/drawingml/2006/main">
                  <a:graphicData uri="http://schemas.microsoft.com/office/word/2010/wordprocessingShape">
                    <wps:wsp>
                      <wps:cNvSpPr/>
                      <wps:spPr>
                        <a:xfrm>
                          <a:off x="0" y="0"/>
                          <a:ext cx="7820025" cy="619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EA94D" id="Rectangle 8" o:spid="_x0000_s1026" style="position:absolute;margin-left:-2.25pt;margin-top:742.5pt;width:615.75pt;height:4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" fillcolor="red" stroked="f" strokeweight="2pt"/>
            </w:pict>
          </mc:Fallback>
        </mc:AlternateContent>
      </w:r>
      <w:r w:rsidRPr="00E47C87">
        <w:rPr>
          <w:rStyle w:val="apple-style-span"/>
          <w:rFonts w:ascii="Arial" w:hAnsi="Arial" w:cs="Arial"/>
          <w:color w:val="auto"/>
          <w:sz w:val="22"/>
          <w:shd w:val="clear" w:color="auto" w:fill="FFFFFF"/>
        </w:rPr>
        <w:t>Public policy decisions that elected officials make have a major impact on the credit union community.  Every segment of the</w:t>
      </w:r>
      <w:r w:rsidR="0028395C" w:rsidRPr="00E47C87">
        <w:rPr>
          <w:noProof/>
          <w:sz w:val="22"/>
        </w:rPr>
        <mc:AlternateContent>
          <mc:Choice Requires="wps">
            <w:drawing>
              <wp:anchor distT="0" distB="0" distL="114300" distR="114300" simplePos="0" relativeHeight="251675648" behindDoc="0" locked="1" layoutInCell="1" allowOverlap="1" wp14:anchorId="70E9F17D" wp14:editId="59E235F4">
                <wp:simplePos x="0" y="0"/>
                <wp:positionH relativeFrom="column">
                  <wp:posOffset>-17145</wp:posOffset>
                </wp:positionH>
                <wp:positionV relativeFrom="paragraph">
                  <wp:posOffset>5611495</wp:posOffset>
                </wp:positionV>
                <wp:extent cx="7818120" cy="507365"/>
                <wp:effectExtent l="0" t="0" r="0" b="6985"/>
                <wp:wrapNone/>
                <wp:docPr id="3" name="Rectangle 3"/>
                <wp:cNvGraphicFramePr/>
                <a:graphic xmlns:a="http://schemas.openxmlformats.org/drawingml/2006/main">
                  <a:graphicData uri="http://schemas.microsoft.com/office/word/2010/wordprocessingShape">
                    <wps:wsp>
                      <wps:cNvSpPr/>
                      <wps:spPr>
                        <a:xfrm>
                          <a:off x="0" y="0"/>
                          <a:ext cx="7818120" cy="507365"/>
                        </a:xfrm>
                        <a:prstGeom prst="rect">
                          <a:avLst/>
                        </a:prstGeom>
                        <a:solidFill>
                          <a:srgbClr val="B82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5849" id="Rectangle 3" o:spid="_x0000_s1026" style="position:absolute;margin-left:-1.35pt;margin-top:441.85pt;width:615.6pt;height:3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" fillcolor="#b82424" stroked="f" strokeweight="2pt">
                <w10:anchorlock/>
              </v:rect>
            </w:pict>
          </mc:Fallback>
        </mc:AlternateContent>
      </w:r>
      <w:r w:rsidRPr="00E47C87">
        <w:rPr>
          <w:rStyle w:val="apple-style-span"/>
          <w:rFonts w:ascii="Arial" w:hAnsi="Arial" w:cs="Arial"/>
          <w:color w:val="auto"/>
          <w:sz w:val="22"/>
          <w:shd w:val="clear" w:color="auto" w:fill="FFFFFF"/>
        </w:rPr>
        <w:t xml:space="preserve"> credit union community is affected in some way by the actions of our elected representatives.  Often times these actions have a dramatic influence on credit unions’ economic prosperity and the financial well-being of a credit union and its members.  </w:t>
      </w:r>
    </w:p>
    <w:p w14:paraId="1A15FE14" w14:textId="77777777" w:rsidR="008E19C0" w:rsidRPr="00E47C87" w:rsidRDefault="008E19C0" w:rsidP="007A5E2E">
      <w:pPr>
        <w:pStyle w:val="ListParagraph"/>
        <w:spacing w:after="0" w:line="286" w:lineRule="auto"/>
        <w:ind w:left="1800" w:right="2160"/>
        <w:jc w:val="both"/>
        <w:rPr>
          <w:rStyle w:val="apple-style-span"/>
          <w:sz w:val="24"/>
          <w:szCs w:val="22"/>
        </w:rPr>
      </w:pPr>
    </w:p>
    <w:p w14:paraId="58C0FFDC" w14:textId="77777777" w:rsidR="008E19C0" w:rsidRPr="00E47C87" w:rsidRDefault="008E19C0" w:rsidP="00BB6FA4">
      <w:pPr>
        <w:pStyle w:val="ListParagraph"/>
        <w:numPr>
          <w:ilvl w:val="0"/>
          <w:numId w:val="3"/>
        </w:numPr>
        <w:spacing w:after="0" w:line="286" w:lineRule="auto"/>
        <w:ind w:right="2160"/>
        <w:jc w:val="both"/>
        <w:rPr>
          <w:rFonts w:ascii="Arial" w:hAnsi="Arial" w:cs="Arial"/>
          <w:sz w:val="22"/>
        </w:rPr>
      </w:pPr>
      <w:r w:rsidRPr="00E47C87">
        <w:rPr>
          <w:rFonts w:ascii="Arial" w:hAnsi="Arial" w:cs="Arial"/>
          <w:sz w:val="22"/>
        </w:rPr>
        <w:t xml:space="preserve">Every new financial regulation that is passed both in Washington and </w:t>
      </w:r>
      <w:r w:rsidR="00D766D7">
        <w:rPr>
          <w:rFonts w:ascii="Arial" w:hAnsi="Arial" w:cs="Arial"/>
          <w:sz w:val="22"/>
        </w:rPr>
        <w:t>Tallahassee</w:t>
      </w:r>
      <w:r w:rsidRPr="00E47C87">
        <w:rPr>
          <w:rFonts w:ascii="Arial" w:hAnsi="Arial" w:cs="Arial"/>
          <w:sz w:val="22"/>
        </w:rPr>
        <w:t xml:space="preserve"> affects the way credit unions operate. Burdensome regulations that cause additional expenses to credit unions have an effect on every employee. Electing credit union friendly candidates is the absolute best way to ensure these types of regulations are defeated. </w:t>
      </w:r>
    </w:p>
    <w:p w14:paraId="7F247668" w14:textId="77777777" w:rsidR="008E19C0" w:rsidRPr="00E47C87" w:rsidRDefault="008E19C0" w:rsidP="007A5E2E">
      <w:pPr>
        <w:pStyle w:val="ListParagraph"/>
        <w:spacing w:after="0" w:line="286" w:lineRule="auto"/>
        <w:jc w:val="both"/>
        <w:rPr>
          <w:rFonts w:ascii="Arial" w:hAnsi="Arial" w:cs="Arial"/>
          <w:sz w:val="24"/>
          <w:szCs w:val="22"/>
        </w:rPr>
      </w:pPr>
    </w:p>
    <w:p w14:paraId="34DF6BAB" w14:textId="77777777" w:rsidR="008E19C0" w:rsidRPr="007B640F" w:rsidRDefault="008E19C0" w:rsidP="00BB6FA4">
      <w:pPr>
        <w:pStyle w:val="ListParagraph"/>
        <w:numPr>
          <w:ilvl w:val="0"/>
          <w:numId w:val="3"/>
        </w:numPr>
        <w:spacing w:after="0" w:line="286" w:lineRule="auto"/>
        <w:ind w:right="2160"/>
        <w:jc w:val="both"/>
        <w:rPr>
          <w:rFonts w:ascii="Arial" w:hAnsi="Arial" w:cs="Arial"/>
        </w:rPr>
      </w:pPr>
      <w:r w:rsidRPr="00E47C87">
        <w:rPr>
          <w:rFonts w:ascii="Times New Roman" w:hAnsi="Times New Roman" w:cs="Times New Roman"/>
          <w:noProof/>
          <w:sz w:val="22"/>
        </w:rPr>
        <w:drawing>
          <wp:anchor distT="36576" distB="36576" distL="36576" distR="36576" simplePos="0" relativeHeight="251672576" behindDoc="1" locked="1" layoutInCell="1" allowOverlap="1" wp14:anchorId="563CC10F" wp14:editId="73C73A1B">
            <wp:simplePos x="0" y="0"/>
            <wp:positionH relativeFrom="column">
              <wp:posOffset>24765</wp:posOffset>
            </wp:positionH>
            <wp:positionV relativeFrom="paragraph">
              <wp:posOffset>358140</wp:posOffset>
            </wp:positionV>
            <wp:extent cx="7753985" cy="29076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985" cy="2907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7C87">
        <w:rPr>
          <w:rFonts w:ascii="Arial" w:hAnsi="Arial" w:cs="Arial"/>
          <w:sz w:val="22"/>
        </w:rPr>
        <w:t>Every dollar really does make a difference. Our competitors are raising money each and every day t</w:t>
      </w:r>
      <w:r w:rsidR="002646E3" w:rsidRPr="00E47C87">
        <w:rPr>
          <w:rFonts w:ascii="Arial" w:hAnsi="Arial" w:cs="Arial"/>
          <w:sz w:val="22"/>
        </w:rPr>
        <w:t>o ensure that credit unions are held back in the financial services industry. Without our political action committees we would be unable to have a strong voice at the state and federal levels. Our continued support of credit union friendly candidates is another step in allowing us to define our own message, not letting the banks define it for us</w:t>
      </w:r>
      <w:r w:rsidR="002646E3" w:rsidRPr="007B640F">
        <w:rPr>
          <w:rFonts w:ascii="Arial" w:hAnsi="Arial" w:cs="Arial"/>
        </w:rPr>
        <w:t>.</w:t>
      </w:r>
    </w:p>
    <w:p w14:paraId="7A324A92" w14:textId="77777777" w:rsidR="00D47357" w:rsidRPr="00D47357" w:rsidRDefault="00D47357" w:rsidP="007A5E2E">
      <w:pPr>
        <w:pStyle w:val="ListParagraph"/>
        <w:spacing w:after="0" w:line="286" w:lineRule="auto"/>
        <w:jc w:val="both"/>
        <w:rPr>
          <w:rFonts w:ascii="Arial" w:hAnsi="Arial" w:cs="Arial"/>
          <w:sz w:val="22"/>
          <w:szCs w:val="22"/>
        </w:rPr>
      </w:pPr>
    </w:p>
    <w:p w14:paraId="7663BFDE" w14:textId="77777777" w:rsidR="00C21369" w:rsidRDefault="00D47357" w:rsidP="007A5E2E">
      <w:pPr>
        <w:pStyle w:val="ListParagraph"/>
        <w:ind w:left="1080" w:right="1710"/>
        <w:jc w:val="both"/>
        <w:rPr>
          <w:rFonts w:ascii="Arial" w:hAnsi="Arial" w:cs="Arial"/>
          <w:sz w:val="22"/>
          <w:szCs w:val="22"/>
        </w:rPr>
      </w:pPr>
      <w:r w:rsidRPr="00D47357">
        <w:rPr>
          <w:rFonts w:ascii="Arial" w:hAnsi="Arial" w:cs="Arial"/>
          <w:sz w:val="22"/>
          <w:szCs w:val="22"/>
        </w:rPr>
        <w:t>Consider ma</w:t>
      </w:r>
      <w:r w:rsidR="007B640F">
        <w:rPr>
          <w:rFonts w:ascii="Arial" w:hAnsi="Arial" w:cs="Arial"/>
          <w:sz w:val="22"/>
          <w:szCs w:val="22"/>
        </w:rPr>
        <w:t>king a contribution to aid</w:t>
      </w:r>
      <w:r w:rsidRPr="00D47357">
        <w:rPr>
          <w:rFonts w:ascii="Arial" w:hAnsi="Arial" w:cs="Arial"/>
          <w:sz w:val="22"/>
          <w:szCs w:val="22"/>
        </w:rPr>
        <w:t xml:space="preserve"> LSCU in effectively communicating the credit union message to elected officials in </w:t>
      </w:r>
      <w:r w:rsidR="00D766D7">
        <w:rPr>
          <w:rFonts w:ascii="Arial" w:hAnsi="Arial" w:cs="Arial"/>
          <w:sz w:val="22"/>
          <w:szCs w:val="22"/>
        </w:rPr>
        <w:t>Tallahassee</w:t>
      </w:r>
      <w:r w:rsidRPr="00D47357">
        <w:rPr>
          <w:rFonts w:ascii="Arial" w:hAnsi="Arial" w:cs="Arial"/>
          <w:sz w:val="22"/>
          <w:szCs w:val="22"/>
        </w:rPr>
        <w:t xml:space="preserve"> and Washington. </w:t>
      </w:r>
    </w:p>
    <w:p w14:paraId="6BC4992A" w14:textId="77777777" w:rsidR="00BD06C6" w:rsidRPr="00B849EE" w:rsidRDefault="00BD06C6" w:rsidP="000B0992">
      <w:pPr>
        <w:pStyle w:val="ListParagraph"/>
        <w:ind w:left="1080" w:right="1710"/>
        <w:jc w:val="both"/>
        <w:rPr>
          <w:rFonts w:ascii="Arial" w:hAnsi="Arial" w:cs="Arial"/>
          <w:sz w:val="22"/>
          <w:szCs w:val="22"/>
        </w:rPr>
      </w:pPr>
    </w:p>
    <w:p w14:paraId="7034C14A" w14:textId="77777777" w:rsidR="00AB6BC1" w:rsidRDefault="00AB6BC1" w:rsidP="00C21369">
      <w:pPr>
        <w:ind w:left="720" w:right="720"/>
        <w:jc w:val="center"/>
        <w:rPr>
          <w:rFonts w:ascii="Arial" w:hAnsi="Arial" w:cs="Arial"/>
          <w:b/>
          <w:bCs/>
          <w:i/>
          <w:iCs/>
          <w:sz w:val="22"/>
          <w:szCs w:val="22"/>
        </w:rPr>
      </w:pPr>
    </w:p>
    <w:p w14:paraId="32E8166A" w14:textId="77777777" w:rsidR="002646E3" w:rsidRPr="00EA6C3C" w:rsidRDefault="002646E3" w:rsidP="00EA6C3C">
      <w:pPr>
        <w:ind w:right="2160"/>
        <w:jc w:val="both"/>
        <w:rPr>
          <w:rFonts w:ascii="Arial" w:hAnsi="Arial" w:cs="Arial"/>
          <w:sz w:val="22"/>
          <w:szCs w:val="22"/>
        </w:rPr>
      </w:pPr>
    </w:p>
    <w:sectPr w:rsidR="002646E3" w:rsidRPr="00EA6C3C" w:rsidSect="000F0DE0">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09"/>
    <w:multiLevelType w:val="hybridMultilevel"/>
    <w:tmpl w:val="0882B0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253907"/>
    <w:multiLevelType w:val="hybridMultilevel"/>
    <w:tmpl w:val="E38C20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7B43FA"/>
    <w:multiLevelType w:val="hybridMultilevel"/>
    <w:tmpl w:val="39527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DE0"/>
    <w:rsid w:val="00001467"/>
    <w:rsid w:val="00053FAD"/>
    <w:rsid w:val="00055298"/>
    <w:rsid w:val="00056233"/>
    <w:rsid w:val="000B0992"/>
    <w:rsid w:val="000F0DE0"/>
    <w:rsid w:val="001739AF"/>
    <w:rsid w:val="002646E3"/>
    <w:rsid w:val="0028395C"/>
    <w:rsid w:val="003203F9"/>
    <w:rsid w:val="00342ABA"/>
    <w:rsid w:val="003C78E1"/>
    <w:rsid w:val="00464CF3"/>
    <w:rsid w:val="004A2A9D"/>
    <w:rsid w:val="004F1E04"/>
    <w:rsid w:val="00506BE4"/>
    <w:rsid w:val="0069717B"/>
    <w:rsid w:val="0074212E"/>
    <w:rsid w:val="00746AA1"/>
    <w:rsid w:val="007A5E2E"/>
    <w:rsid w:val="007B640F"/>
    <w:rsid w:val="008519F0"/>
    <w:rsid w:val="008E19C0"/>
    <w:rsid w:val="008E631F"/>
    <w:rsid w:val="00994B69"/>
    <w:rsid w:val="00A84210"/>
    <w:rsid w:val="00AB3443"/>
    <w:rsid w:val="00AB6BC1"/>
    <w:rsid w:val="00AE6086"/>
    <w:rsid w:val="00AF0E2B"/>
    <w:rsid w:val="00B36CC1"/>
    <w:rsid w:val="00B74945"/>
    <w:rsid w:val="00B8104C"/>
    <w:rsid w:val="00B849EE"/>
    <w:rsid w:val="00BA3834"/>
    <w:rsid w:val="00BB6FA4"/>
    <w:rsid w:val="00BD06C6"/>
    <w:rsid w:val="00C21369"/>
    <w:rsid w:val="00CB2E98"/>
    <w:rsid w:val="00CE008E"/>
    <w:rsid w:val="00D47357"/>
    <w:rsid w:val="00D766D7"/>
    <w:rsid w:val="00E47C87"/>
    <w:rsid w:val="00EA6C3C"/>
    <w:rsid w:val="00EB503D"/>
    <w:rsid w:val="00F741C0"/>
    <w:rsid w:val="00FC36EE"/>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ED48"/>
  <w15:docId w15:val="{D561C319-5463-473F-814D-2CC76EA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E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DE0"/>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0F0DE0"/>
    <w:rPr>
      <w:rFonts w:ascii="Tahoma" w:hAnsi="Tahoma" w:cs="Tahoma"/>
      <w:sz w:val="16"/>
      <w:szCs w:val="16"/>
    </w:rPr>
  </w:style>
  <w:style w:type="paragraph" w:styleId="ListParagraph">
    <w:name w:val="List Paragraph"/>
    <w:basedOn w:val="Normal"/>
    <w:uiPriority w:val="34"/>
    <w:qFormat/>
    <w:rsid w:val="008E19C0"/>
    <w:pPr>
      <w:ind w:left="720"/>
      <w:contextualSpacing/>
    </w:pPr>
  </w:style>
  <w:style w:type="character" w:customStyle="1" w:styleId="apple-style-span">
    <w:name w:val="apple-style-span"/>
    <w:basedOn w:val="DefaultParagraphFont"/>
    <w:rsid w:val="008E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0589">
      <w:bodyDiv w:val="1"/>
      <w:marLeft w:val="0"/>
      <w:marRight w:val="0"/>
      <w:marTop w:val="0"/>
      <w:marBottom w:val="0"/>
      <w:divBdr>
        <w:top w:val="none" w:sz="0" w:space="0" w:color="auto"/>
        <w:left w:val="none" w:sz="0" w:space="0" w:color="auto"/>
        <w:bottom w:val="none" w:sz="0" w:space="0" w:color="auto"/>
        <w:right w:val="none" w:sz="0" w:space="0" w:color="auto"/>
      </w:divBdr>
    </w:div>
    <w:div w:id="960377679">
      <w:bodyDiv w:val="1"/>
      <w:marLeft w:val="0"/>
      <w:marRight w:val="0"/>
      <w:marTop w:val="0"/>
      <w:marBottom w:val="0"/>
      <w:divBdr>
        <w:top w:val="none" w:sz="0" w:space="0" w:color="auto"/>
        <w:left w:val="none" w:sz="0" w:space="0" w:color="auto"/>
        <w:bottom w:val="none" w:sz="0" w:space="0" w:color="auto"/>
        <w:right w:val="none" w:sz="0" w:space="0" w:color="auto"/>
      </w:divBdr>
    </w:div>
    <w:div w:id="1396663585">
      <w:bodyDiv w:val="1"/>
      <w:marLeft w:val="0"/>
      <w:marRight w:val="0"/>
      <w:marTop w:val="0"/>
      <w:marBottom w:val="0"/>
      <w:divBdr>
        <w:top w:val="none" w:sz="0" w:space="0" w:color="auto"/>
        <w:left w:val="none" w:sz="0" w:space="0" w:color="auto"/>
        <w:bottom w:val="none" w:sz="0" w:space="0" w:color="auto"/>
        <w:right w:val="none" w:sz="0" w:space="0" w:color="auto"/>
      </w:divBdr>
    </w:div>
    <w:div w:id="1725248370">
      <w:bodyDiv w:val="1"/>
      <w:marLeft w:val="0"/>
      <w:marRight w:val="0"/>
      <w:marTop w:val="0"/>
      <w:marBottom w:val="0"/>
      <w:divBdr>
        <w:top w:val="none" w:sz="0" w:space="0" w:color="auto"/>
        <w:left w:val="none" w:sz="0" w:space="0" w:color="auto"/>
        <w:bottom w:val="none" w:sz="0" w:space="0" w:color="auto"/>
        <w:right w:val="none" w:sz="0" w:space="0" w:color="auto"/>
      </w:divBdr>
    </w:div>
    <w:div w:id="1997489687">
      <w:bodyDiv w:val="1"/>
      <w:marLeft w:val="0"/>
      <w:marRight w:val="0"/>
      <w:marTop w:val="0"/>
      <w:marBottom w:val="0"/>
      <w:divBdr>
        <w:top w:val="none" w:sz="0" w:space="0" w:color="auto"/>
        <w:left w:val="none" w:sz="0" w:space="0" w:color="auto"/>
        <w:bottom w:val="none" w:sz="0" w:space="0" w:color="auto"/>
        <w:right w:val="none" w:sz="0" w:space="0" w:color="auto"/>
      </w:divBdr>
    </w:div>
    <w:div w:id="21423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Ross</dc:creator>
  <cp:lastModifiedBy>Cameron Carswell</cp:lastModifiedBy>
  <cp:revision>2</cp:revision>
  <cp:lastPrinted>2011-11-01T21:02:00Z</cp:lastPrinted>
  <dcterms:created xsi:type="dcterms:W3CDTF">2019-08-22T02:22:00Z</dcterms:created>
  <dcterms:modified xsi:type="dcterms:W3CDTF">2019-08-22T02:22:00Z</dcterms:modified>
</cp:coreProperties>
</file>