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D80C" w14:textId="77777777" w:rsidR="00055753" w:rsidRDefault="00055753" w:rsidP="000557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Valued Credit Union Employee/Volunteer, </w:t>
      </w:r>
    </w:p>
    <w:p w14:paraId="646DFE94" w14:textId="77777777" w:rsidR="00055753" w:rsidRDefault="00055753" w:rsidP="00055753">
      <w:pPr>
        <w:rPr>
          <w:rFonts w:ascii="Arial" w:hAnsi="Arial" w:cs="Arial"/>
          <w:b/>
          <w:bCs/>
          <w:color w:val="000000"/>
        </w:rPr>
      </w:pPr>
    </w:p>
    <w:p w14:paraId="6ACC52C6" w14:textId="77777777" w:rsidR="00055753" w:rsidRDefault="00055753" w:rsidP="000557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Through the</w:t>
      </w:r>
      <w:r>
        <w:rPr>
          <w:rFonts w:ascii="Arial" w:hAnsi="Arial" w:cs="Arial"/>
          <w:b/>
          <w:bCs/>
          <w:color w:val="000000"/>
        </w:rPr>
        <w:t xml:space="preserve"> Southeastern Credit Union Foundation, </w:t>
      </w:r>
      <w:r>
        <w:rPr>
          <w:rFonts w:ascii="Arial" w:hAnsi="Arial" w:cs="Arial"/>
          <w:color w:val="000000"/>
        </w:rPr>
        <w:t>we are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excited to provide you with a complimentary new benefit, a financial wellness platform, specifically for credit union employees and volunteers in Florida, Alabama and Georgia! Whether you are just starting out or are well on your way through a successful financial journey, you will find many useful tools and resources to keep you on track, get you back on track or to help others.</w:t>
      </w:r>
    </w:p>
    <w:p w14:paraId="3B905C0F" w14:textId="77777777" w:rsidR="00055753" w:rsidRDefault="00055753" w:rsidP="00055753">
      <w:pPr>
        <w:rPr>
          <w:rFonts w:ascii="Arial" w:hAnsi="Arial" w:cs="Arial"/>
          <w:color w:val="000000"/>
        </w:rPr>
      </w:pPr>
    </w:p>
    <w:p w14:paraId="2C28751B" w14:textId="77777777" w:rsidR="00055753" w:rsidRDefault="00055753" w:rsidP="000557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Create your sign-on today and start exploring </w:t>
      </w:r>
      <w:r>
        <w:rPr>
          <w:rFonts w:ascii="Arial" w:hAnsi="Arial" w:cs="Arial"/>
          <w:i/>
          <w:iCs/>
          <w:color w:val="000000"/>
        </w:rPr>
        <w:t>Enrich</w:t>
      </w:r>
      <w:r>
        <w:rPr>
          <w:rFonts w:ascii="Arial" w:hAnsi="Arial" w:cs="Arial"/>
          <w:color w:val="000000"/>
        </w:rPr>
        <w:t xml:space="preserve">. The interactive platform provides unique information, based on your answers to the money stress test and personality quiz and </w:t>
      </w:r>
      <w:proofErr w:type="gramStart"/>
      <w:r>
        <w:rPr>
          <w:rFonts w:ascii="Arial" w:hAnsi="Arial" w:cs="Arial"/>
          <w:color w:val="000000"/>
        </w:rPr>
        <w:t>all of</w:t>
      </w:r>
      <w:proofErr w:type="gramEnd"/>
      <w:r>
        <w:rPr>
          <w:rFonts w:ascii="Arial" w:hAnsi="Arial" w:cs="Arial"/>
          <w:color w:val="000000"/>
        </w:rPr>
        <w:t xml:space="preserve"> your information is kept completely confidential. We are only able to see overall statistics such as the number of employees taking advantage of this benefit which we hope is 100%! </w:t>
      </w:r>
    </w:p>
    <w:p w14:paraId="2721557E" w14:textId="77777777" w:rsidR="00055753" w:rsidRDefault="00055753" w:rsidP="00055753">
      <w:r>
        <w:t> </w:t>
      </w:r>
    </w:p>
    <w:p w14:paraId="44D97D98" w14:textId="77777777" w:rsidR="00055753" w:rsidRDefault="00055753" w:rsidP="000557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Check it out by creating a sign-on </w:t>
      </w:r>
      <w:hyperlink r:id="rId4" w:history="1">
        <w:r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  <w:color w:val="000000"/>
        </w:rPr>
        <w:t>. Have fun exploring!</w:t>
      </w:r>
    </w:p>
    <w:p w14:paraId="66B3FA3F" w14:textId="77777777" w:rsidR="00055753" w:rsidRDefault="00055753" w:rsidP="00055753">
      <w:pPr>
        <w:rPr>
          <w:rFonts w:ascii="Arial" w:hAnsi="Arial" w:cs="Arial"/>
          <w:color w:val="000000"/>
        </w:rPr>
      </w:pPr>
    </w:p>
    <w:p w14:paraId="21942E69" w14:textId="77777777" w:rsidR="00055753" w:rsidRDefault="00055753" w:rsidP="0005575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(Start by clicking</w:t>
      </w:r>
      <w:r>
        <w:rPr>
          <w:rFonts w:ascii="Arial" w:hAnsi="Arial" w:cs="Arial"/>
          <w:color w:val="000000"/>
        </w:rPr>
        <w:t xml:space="preserve"> </w:t>
      </w:r>
      <w:hyperlink r:id="rId5" w:history="1">
        <w:r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  <w:color w:val="000000"/>
        </w:rPr>
        <w:t xml:space="preserve"> if you have </w:t>
      </w:r>
      <w:r>
        <w:rPr>
          <w:rFonts w:ascii="Arial" w:hAnsi="Arial" w:cs="Arial"/>
          <w:b/>
          <w:bCs/>
          <w:color w:val="000000"/>
        </w:rPr>
        <w:t>not</w:t>
      </w:r>
      <w:r>
        <w:rPr>
          <w:rFonts w:ascii="Arial" w:hAnsi="Arial" w:cs="Arial"/>
          <w:color w:val="000000"/>
        </w:rPr>
        <w:t xml:space="preserve"> signed up for access to the League of Southeastern Credit Union  &amp; Affiliates website.)</w:t>
      </w:r>
    </w:p>
    <w:p w14:paraId="4CC53EB9" w14:textId="77777777" w:rsidR="00802988" w:rsidRDefault="00802988">
      <w:bookmarkStart w:id="0" w:name="_GoBack"/>
      <w:bookmarkEnd w:id="0"/>
    </w:p>
    <w:sectPr w:rsidR="0080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53"/>
    <w:rsid w:val="00055753"/>
    <w:rsid w:val="0080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A17A"/>
  <w15:chartTrackingRefBased/>
  <w15:docId w15:val="{4592B43B-55ED-4C26-A074-209D858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7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57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oss8.lscu.coop%2Foss8%2Fsignup.php&amp;data=02%7C01%7CAnn.Howard%40lscu.coop%7Ca9dd860d6abe4dbd2a5e08d83b05ba7d%7C35d0fbd62b1c432a96dbbeb69180cfc3%7C1%7C0%7C637324243223727719&amp;sdata=dah42RlRPjr1mYRnc53Ljyd2WG4eQmH1faD%2BITiUSM8%3D&amp;reserved=0" TargetMode="External"/><Relationship Id="rId4" Type="http://schemas.openxmlformats.org/officeDocument/2006/relationships/hyperlink" Target="https://nam04.safelinks.protection.outlook.com/?url=https%3A%2F%2Flscu.enrich.org%2F&amp;data=02%7C01%7CAnn.Howard%40lscu.coop%7Ca9dd860d6abe4dbd2a5e08d83b05ba7d%7C35d0fbd62b1c432a96dbbeb69180cfc3%7C1%7C0%7C637324243223727719&amp;sdata=Z6TN%2FBIVLiE7E8jabUAiPn%2BdicA%2BMUjU8xYOnx%2Fqm7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Carswell</dc:creator>
  <cp:keywords/>
  <dc:description/>
  <cp:lastModifiedBy>Cameron Carswell</cp:lastModifiedBy>
  <cp:revision>1</cp:revision>
  <dcterms:created xsi:type="dcterms:W3CDTF">2020-08-12T15:05:00Z</dcterms:created>
  <dcterms:modified xsi:type="dcterms:W3CDTF">2020-08-12T15:05:00Z</dcterms:modified>
</cp:coreProperties>
</file>